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:rsidR="003A4B82" w:rsidRPr="003A4B82" w:rsidRDefault="009A0D57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31.05</w:t>
      </w:r>
      <w:r w:rsidR="003A4B82" w:rsidRPr="003A4B82">
        <w:rPr>
          <w:rFonts w:ascii="Times New Roman" w:hAnsi="Times New Roman" w:cs="Times New Roman"/>
          <w:sz w:val="24"/>
          <w:szCs w:val="24"/>
        </w:rPr>
        <w:t>.2017 r.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w Suchym Lesie</w:t>
      </w:r>
    </w:p>
    <w:p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na podstawie art. 4</w:t>
      </w:r>
      <w:r w:rsidRPr="003A4B8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4B82">
        <w:rPr>
          <w:rFonts w:ascii="Times New Roman" w:hAnsi="Times New Roman" w:cs="Times New Roman"/>
          <w:sz w:val="24"/>
          <w:szCs w:val="24"/>
        </w:rPr>
        <w:t xml:space="preserve"> ustawy z dn. </w:t>
      </w:r>
      <w:smartTag w:uri="urn:schemas-microsoft-com:office:smarttags" w:element="date">
        <w:smartTagPr>
          <w:attr w:name="ls" w:val="trans"/>
          <w:attr w:name="Month" w:val="10"/>
          <w:attr w:name="Day" w:val="26"/>
          <w:attr w:name="Year" w:val="1982"/>
        </w:smartTagPr>
        <w:r w:rsidRPr="003A4B82">
          <w:rPr>
            <w:rFonts w:ascii="Times New Roman" w:hAnsi="Times New Roman" w:cs="Times New Roman"/>
            <w:sz w:val="24"/>
            <w:szCs w:val="24"/>
          </w:rPr>
          <w:t>26 października 1982 roku</w:t>
        </w:r>
      </w:smartTag>
      <w:r w:rsidRPr="003A4B82">
        <w:rPr>
          <w:rFonts w:ascii="Times New Roman" w:hAnsi="Times New Roman" w:cs="Times New Roman"/>
          <w:sz w:val="24"/>
          <w:szCs w:val="24"/>
        </w:rPr>
        <w:t xml:space="preserve"> o wychowaniu </w:t>
      </w:r>
      <w:r w:rsidRPr="003A4B82">
        <w:rPr>
          <w:rFonts w:ascii="Times New Roman" w:hAnsi="Times New Roman" w:cs="Times New Roman"/>
          <w:sz w:val="24"/>
          <w:szCs w:val="24"/>
        </w:rPr>
        <w:br/>
        <w:t xml:space="preserve">w trzeźwości i przeciwdziałaniu alkoholizmowi (Dz.U. z 2016r., poz. 487) oraz art. 14, 15, 17 ustawy z dn. </w:t>
      </w:r>
      <w:smartTag w:uri="urn:schemas-microsoft-com:office:smarttags" w:element="date">
        <w:smartTagPr>
          <w:attr w:name="ls" w:val="trans"/>
          <w:attr w:name="Month" w:val="9"/>
          <w:attr w:name="Day" w:val="11"/>
          <w:attr w:name="Year" w:val="2015"/>
        </w:smartTagPr>
        <w:r w:rsidRPr="003A4B82">
          <w:rPr>
            <w:rFonts w:ascii="Times New Roman" w:hAnsi="Times New Roman" w:cs="Times New Roman"/>
            <w:sz w:val="24"/>
            <w:szCs w:val="24"/>
          </w:rPr>
          <w:t>11 września 2015r.</w:t>
        </w:r>
      </w:smartTag>
      <w:r w:rsidRPr="003A4B82">
        <w:rPr>
          <w:rFonts w:ascii="Times New Roman" w:hAnsi="Times New Roman" w:cs="Times New Roman"/>
          <w:sz w:val="24"/>
          <w:szCs w:val="24"/>
        </w:rPr>
        <w:t xml:space="preserve"> o zdrowiu publicznym (Dz. U. z 2015r. poz. 1916 ze zm.), Rozporządzenia Rady Ministrów z dn. 04.08.2016r. w sprawie Narodowego Programu Zdrowia na lata 2016-2020 (</w:t>
      </w:r>
      <w:r w:rsidRPr="003A4B82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3A4B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Dz.U. z 2016 poz. 1492)</w:t>
      </w:r>
      <w:r w:rsidRPr="003A4B82">
        <w:rPr>
          <w:rFonts w:ascii="Times New Roman" w:hAnsi="Times New Roman" w:cs="Times New Roman"/>
          <w:sz w:val="24"/>
          <w:szCs w:val="24"/>
        </w:rPr>
        <w:t>, uchwały nr XXV/290/16 Rady Gminy Suchy Las z dnia 15 grudnia 2016 r. w sprawie Gminnego Programu Profilaktyki i Rozwiązywania Problemów Alkoholowych na rok 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lastRenderedPageBreak/>
        <w:t>I. Dane dotyczące wnioskodawcy</w:t>
      </w:r>
    </w:p>
    <w:tbl>
      <w:tblPr>
        <w:tblStyle w:val="Tabela-Siatka"/>
        <w:tblW w:w="0" w:type="auto"/>
        <w:tblLook w:val="04A0"/>
      </w:tblPr>
      <w:tblGrid>
        <w:gridCol w:w="817"/>
        <w:gridCol w:w="3939"/>
        <w:gridCol w:w="4532"/>
      </w:tblGrid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  <w:bookmarkStart w:id="0" w:name="_GoBack"/>
            <w:bookmarkEnd w:id="0"/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:rsidTr="00351E13">
        <w:tc>
          <w:tcPr>
            <w:tcW w:w="817" w:type="dxa"/>
          </w:tcPr>
          <w:p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lastRenderedPageBreak/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IV. Harmonogram działań w zakresie realizacji zadania;</w:t>
      </w:r>
    </w:p>
    <w:tbl>
      <w:tblPr>
        <w:tblStyle w:val="Tabela-Siatka"/>
        <w:tblW w:w="0" w:type="auto"/>
        <w:tblLook w:val="04A0"/>
      </w:tblPr>
      <w:tblGrid>
        <w:gridCol w:w="543"/>
        <w:gridCol w:w="3259"/>
        <w:gridCol w:w="1828"/>
        <w:gridCol w:w="1830"/>
        <w:gridCol w:w="1828"/>
      </w:tblGrid>
      <w:tr w:rsidR="00351E13" w:rsidTr="00351E13"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:rsidTr="00351E13">
        <w:trPr>
          <w:trHeight w:val="5046"/>
        </w:trPr>
        <w:tc>
          <w:tcPr>
            <w:tcW w:w="3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Zasoby rzeczowe przewidziane do realizacji zadania (np. lokal, sprzęt, materiały, itp.)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/>
      </w:tblPr>
      <w:tblGrid>
        <w:gridCol w:w="546"/>
        <w:gridCol w:w="4082"/>
        <w:gridCol w:w="2314"/>
        <w:gridCol w:w="2314"/>
      </w:tblGrid>
      <w:tr w:rsidR="00314DF0" w:rsidTr="00314DF0">
        <w:trPr>
          <w:trHeight w:val="808"/>
        </w:trPr>
        <w:tc>
          <w:tcPr>
            <w:tcW w:w="546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:rsidTr="00314DF0">
        <w:trPr>
          <w:trHeight w:val="327"/>
        </w:trPr>
        <w:tc>
          <w:tcPr>
            <w:tcW w:w="546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/>
      </w:tblPr>
      <w:tblGrid>
        <w:gridCol w:w="743"/>
        <w:gridCol w:w="3224"/>
        <w:gridCol w:w="1874"/>
        <w:gridCol w:w="1889"/>
        <w:gridCol w:w="1880"/>
      </w:tblGrid>
      <w:tr w:rsidR="00416A1C" w:rsidTr="00416A1C">
        <w:trPr>
          <w:trHeight w:val="141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87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trHeight w:val="278"/>
        </w:trPr>
        <w:tc>
          <w:tcPr>
            <w:tcW w:w="743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:rsidTr="00416A1C">
        <w:trPr>
          <w:cantSplit/>
          <w:trHeight w:val="1134"/>
        </w:trPr>
        <w:tc>
          <w:tcPr>
            <w:tcW w:w="743" w:type="dxa"/>
            <w:textDirection w:val="btLr"/>
          </w:tcPr>
          <w:p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322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1) aktualny odpis z odpowiedniego rejestru lub inne dokumenty informujące o statusie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2) </w:t>
      </w:r>
      <w:r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3) </w:t>
      </w:r>
      <w:r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publicznymi oraz niekaralności za umyślne przestępstwo lub umyślne przestępstwo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lastRenderedPageBreak/>
        <w:t>skarbowe;*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4) </w:t>
      </w:r>
      <w:r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5) </w:t>
      </w:r>
      <w:r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</w:p>
    <w:p w:rsidR="003A4B82" w:rsidRPr="003A4B82" w:rsidRDefault="00416A1C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źródeł*.</w:t>
      </w:r>
    </w:p>
    <w:p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2015r. poz. 1916).</w:t>
      </w:r>
    </w:p>
    <w:sectPr w:rsidR="00035323" w:rsidRPr="003A4B82" w:rsidSect="0016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defaultTabStop w:val="708"/>
  <w:hyphenationZone w:val="425"/>
  <w:characterSpacingControl w:val="doNotCompress"/>
  <w:compat/>
  <w:rsids>
    <w:rsidRoot w:val="003A4B82"/>
    <w:rsid w:val="00035323"/>
    <w:rsid w:val="00163E04"/>
    <w:rsid w:val="00197B5C"/>
    <w:rsid w:val="00314DF0"/>
    <w:rsid w:val="00351E13"/>
    <w:rsid w:val="003A4B82"/>
    <w:rsid w:val="00416A1C"/>
    <w:rsid w:val="00557199"/>
    <w:rsid w:val="00650F1A"/>
    <w:rsid w:val="009A0D57"/>
    <w:rsid w:val="00A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E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karolina.dzioch</cp:lastModifiedBy>
  <cp:revision>3</cp:revision>
  <dcterms:created xsi:type="dcterms:W3CDTF">2017-06-05T12:51:00Z</dcterms:created>
  <dcterms:modified xsi:type="dcterms:W3CDTF">2017-06-05T12:51:00Z</dcterms:modified>
</cp:coreProperties>
</file>